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622" w:rsidRPr="00EF6622" w:rsidRDefault="00EF6622" w:rsidP="00EF6622">
      <w:pPr>
        <w:spacing w:before="100" w:beforeAutospacing="1"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Впервые в Законе «Об образовании в Российской Федерации» </w:t>
      </w:r>
      <w:r w:rsidRPr="00EF6622">
        <w:rPr>
          <w:rFonts w:ascii="Times New Roman" w:eastAsia="Times New Roman" w:hAnsi="Times New Roman" w:cs="Times New Roman"/>
          <w:b/>
          <w:bCs/>
          <w:sz w:val="29"/>
          <w:szCs w:val="29"/>
          <w:lang w:eastAsia="ru-RU"/>
        </w:rPr>
        <w:t>обучающийся с ограниченными возможностями здоровья</w:t>
      </w:r>
      <w:r w:rsidRPr="00EF6622">
        <w:rPr>
          <w:rFonts w:ascii="Times New Roman" w:eastAsia="Times New Roman" w:hAnsi="Times New Roman" w:cs="Times New Roman"/>
          <w:sz w:val="29"/>
          <w:szCs w:val="29"/>
          <w:lang w:eastAsia="ru-RU"/>
        </w:rPr>
        <w:t> определен как физическое лицо, имеющее недостатки в физическом и (или) психологическом развитии, подтвержденные психолого-</w:t>
      </w:r>
      <w:proofErr w:type="spellStart"/>
      <w:r w:rsidRPr="00EF6622">
        <w:rPr>
          <w:rFonts w:ascii="Times New Roman" w:eastAsia="Times New Roman" w:hAnsi="Times New Roman" w:cs="Times New Roman"/>
          <w:sz w:val="29"/>
          <w:szCs w:val="29"/>
          <w:lang w:eastAsia="ru-RU"/>
        </w:rPr>
        <w:t>медикопедагогической</w:t>
      </w:r>
      <w:proofErr w:type="spellEnd"/>
      <w:r w:rsidRPr="00EF6622">
        <w:rPr>
          <w:rFonts w:ascii="Times New Roman" w:eastAsia="Times New Roman" w:hAnsi="Times New Roman" w:cs="Times New Roman"/>
          <w:sz w:val="29"/>
          <w:szCs w:val="29"/>
          <w:lang w:eastAsia="ru-RU"/>
        </w:rPr>
        <w:t xml:space="preserve"> комиссией и препятствующие получению образования без создания специальных условий.</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Дети с ограниченными возможностями </w:t>
      </w:r>
      <w:r w:rsidRPr="00EF6622">
        <w:rPr>
          <w:rFonts w:ascii="Times New Roman" w:eastAsia="Times New Roman" w:hAnsi="Times New Roman" w:cs="Times New Roman"/>
          <w:sz w:val="29"/>
          <w:szCs w:val="29"/>
          <w:lang w:eastAsia="ru-RU"/>
        </w:rPr>
        <w:t>-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w:t>
      </w:r>
    </w:p>
    <w:p w:rsidR="00EF6622" w:rsidRPr="00EF6622" w:rsidRDefault="00EF6622" w:rsidP="00EF6622">
      <w:pPr>
        <w:spacing w:before="600" w:after="0" w:line="336" w:lineRule="atLeast"/>
        <w:ind w:left="-30"/>
        <w:outlineLvl w:val="2"/>
        <w:rPr>
          <w:rFonts w:ascii="Arial" w:eastAsia="Times New Roman" w:hAnsi="Arial" w:cs="Arial"/>
          <w:b/>
          <w:bCs/>
          <w:color w:val="222222"/>
          <w:sz w:val="36"/>
          <w:szCs w:val="36"/>
          <w:lang w:eastAsia="ru-RU"/>
        </w:rPr>
      </w:pPr>
      <w:proofErr w:type="spellStart"/>
      <w:r w:rsidRPr="00EF6622">
        <w:rPr>
          <w:rFonts w:ascii="Arial" w:eastAsia="Times New Roman" w:hAnsi="Arial" w:cs="Arial"/>
          <w:b/>
          <w:bCs/>
          <w:color w:val="222222"/>
          <w:sz w:val="2"/>
          <w:szCs w:val="2"/>
          <w:lang w:eastAsia="ru-RU"/>
        </w:rPr>
        <w:t>П</w:t>
      </w:r>
      <w:r w:rsidRPr="00EF6622">
        <w:rPr>
          <w:rFonts w:ascii="Arial" w:eastAsia="Times New Roman" w:hAnsi="Arial" w:cs="Arial"/>
          <w:b/>
          <w:bCs/>
          <w:color w:val="222222"/>
          <w:sz w:val="36"/>
          <w:szCs w:val="36"/>
          <w:lang w:eastAsia="ru-RU"/>
        </w:rPr>
        <w:t>Психологические</w:t>
      </w:r>
      <w:proofErr w:type="spellEnd"/>
      <w:r w:rsidRPr="00EF6622">
        <w:rPr>
          <w:rFonts w:ascii="Arial" w:eastAsia="Times New Roman" w:hAnsi="Arial" w:cs="Arial"/>
          <w:b/>
          <w:bCs/>
          <w:color w:val="222222"/>
          <w:sz w:val="36"/>
          <w:szCs w:val="36"/>
          <w:lang w:eastAsia="ru-RU"/>
        </w:rPr>
        <w:t xml:space="preserve"> особенности детей с ОВЗ.</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Память ограничена в объеме, преобладает кратковременная над долговременной, механическая над логической, наглядная над словесной.</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Снижена познавательная активность, отмечается замедленный темп переработки информации.</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Мышление – наглядно-действенное мышление развито в большей степени, чем наглядно-образное и особенно словесно-логическое.</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Снижена потребность в общении как со сверстниками, так и со взрослыми.</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lastRenderedPageBreak/>
        <w:t>Игровая деятельность не сформирована. Сюжеты игры обычны, способы общения и сами игровые роли бедны.</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Речь – имеются нарушения речевых функций, либо все компоненты языковой системы не сформированы.</w:t>
      </w:r>
    </w:p>
    <w:p w:rsidR="00EF6622" w:rsidRPr="00EF6622" w:rsidRDefault="00EF6622" w:rsidP="00EF6622">
      <w:pPr>
        <w:numPr>
          <w:ilvl w:val="0"/>
          <w:numId w:val="1"/>
        </w:numPr>
        <w:spacing w:before="100" w:beforeAutospacing="1" w:after="18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EF6622" w:rsidRPr="00EF6622" w:rsidRDefault="00EF6622" w:rsidP="00EF6622">
      <w:pPr>
        <w:numPr>
          <w:ilvl w:val="0"/>
          <w:numId w:val="1"/>
        </w:numPr>
        <w:spacing w:before="100" w:beforeAutospacing="1"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Наблюдается </w:t>
      </w:r>
      <w:proofErr w:type="spellStart"/>
      <w:r w:rsidRPr="00EF6622">
        <w:rPr>
          <w:rFonts w:ascii="Times New Roman" w:eastAsia="Times New Roman" w:hAnsi="Times New Roman" w:cs="Times New Roman"/>
          <w:sz w:val="29"/>
          <w:szCs w:val="29"/>
          <w:lang w:eastAsia="ru-RU"/>
        </w:rPr>
        <w:t>несформированность</w:t>
      </w:r>
      <w:proofErr w:type="spellEnd"/>
      <w:r w:rsidRPr="00EF6622">
        <w:rPr>
          <w:rFonts w:ascii="Times New Roman" w:eastAsia="Times New Roman" w:hAnsi="Times New Roman" w:cs="Times New Roman"/>
          <w:sz w:val="29"/>
          <w:szCs w:val="29"/>
          <w:lang w:eastAsia="ru-RU"/>
        </w:rPr>
        <w:t xml:space="preserve"> произвольного поведения по типу психической неустойчивости, расторможенность влечений, учебной мотивации.</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Вследствие этого у детей проявляется недостаточная </w:t>
      </w:r>
      <w:proofErr w:type="spellStart"/>
      <w:r w:rsidRPr="00EF6622">
        <w:rPr>
          <w:rFonts w:ascii="Times New Roman" w:eastAsia="Times New Roman" w:hAnsi="Times New Roman" w:cs="Times New Roman"/>
          <w:sz w:val="29"/>
          <w:szCs w:val="29"/>
          <w:lang w:eastAsia="ru-RU"/>
        </w:rPr>
        <w:t>сформированность</w:t>
      </w:r>
      <w:proofErr w:type="spellEnd"/>
      <w:r w:rsidRPr="00EF6622">
        <w:rPr>
          <w:rFonts w:ascii="Times New Roman" w:eastAsia="Times New Roman" w:hAnsi="Times New Roman" w:cs="Times New Roman"/>
          <w:sz w:val="29"/>
          <w:szCs w:val="29"/>
          <w:lang w:eastAsia="ru-RU"/>
        </w:rPr>
        <w:t xml:space="preserve">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EF6622" w:rsidRPr="00EF6622" w:rsidRDefault="00EF6622" w:rsidP="00EF6622">
      <w:pPr>
        <w:spacing w:before="600" w:after="0" w:line="336" w:lineRule="atLeast"/>
        <w:ind w:left="-30"/>
        <w:outlineLvl w:val="2"/>
        <w:rPr>
          <w:rFonts w:ascii="Arial" w:eastAsia="Times New Roman" w:hAnsi="Arial" w:cs="Arial"/>
          <w:b/>
          <w:bCs/>
          <w:color w:val="222222"/>
          <w:sz w:val="36"/>
          <w:szCs w:val="36"/>
          <w:lang w:eastAsia="ru-RU"/>
        </w:rPr>
      </w:pPr>
      <w:proofErr w:type="spellStart"/>
      <w:r w:rsidRPr="00EF6622">
        <w:rPr>
          <w:rFonts w:ascii="Arial" w:eastAsia="Times New Roman" w:hAnsi="Arial" w:cs="Arial"/>
          <w:b/>
          <w:bCs/>
          <w:color w:val="222222"/>
          <w:sz w:val="2"/>
          <w:szCs w:val="2"/>
          <w:lang w:eastAsia="ru-RU"/>
        </w:rPr>
        <w:t>Т</w:t>
      </w:r>
      <w:r w:rsidRPr="00EF6622">
        <w:rPr>
          <w:rFonts w:ascii="Arial" w:eastAsia="Times New Roman" w:hAnsi="Arial" w:cs="Arial"/>
          <w:b/>
          <w:bCs/>
          <w:color w:val="222222"/>
          <w:sz w:val="36"/>
          <w:szCs w:val="36"/>
          <w:lang w:eastAsia="ru-RU"/>
        </w:rPr>
        <w:t>Типичные</w:t>
      </w:r>
      <w:proofErr w:type="spellEnd"/>
      <w:r w:rsidRPr="00EF6622">
        <w:rPr>
          <w:rFonts w:ascii="Arial" w:eastAsia="Times New Roman" w:hAnsi="Arial" w:cs="Arial"/>
          <w:b/>
          <w:bCs/>
          <w:color w:val="222222"/>
          <w:sz w:val="36"/>
          <w:szCs w:val="36"/>
          <w:lang w:eastAsia="ru-RU"/>
        </w:rPr>
        <w:t xml:space="preserve"> затруднения (общие проблемы) у детей с ОВЗ</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Отсутствует мотивация к познавательной деятельности, ограниченны представления об окружающем мире;</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Темп выполнения заданий очень низкий;</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Нуждается в постоянной помощи взрослого;</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Низкий уровень свойств внимания (устойчивость, концентрация, переключение);</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Низкий уровень развития речи, мышления;</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Трудности в понимании инструкций;</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Инфантилизм;</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Нарушение координации движений;</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Низкая самооценка;</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Повышенная тревожность. Многие дети с ОВЗ отмечаются повышенной впечатлительностью (тревожностью): болезненно </w:t>
      </w:r>
      <w:r w:rsidRPr="00EF6622">
        <w:rPr>
          <w:rFonts w:ascii="Times New Roman" w:eastAsia="Times New Roman" w:hAnsi="Times New Roman" w:cs="Times New Roman"/>
          <w:sz w:val="29"/>
          <w:szCs w:val="29"/>
          <w:lang w:eastAsia="ru-RU"/>
        </w:rPr>
        <w:lastRenderedPageBreak/>
        <w:t>реагируют на тон голоса, отмечается малейшее изменение в настроении;</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Высокий уровень </w:t>
      </w:r>
      <w:proofErr w:type="spellStart"/>
      <w:r w:rsidRPr="00EF6622">
        <w:rPr>
          <w:rFonts w:ascii="Times New Roman" w:eastAsia="Times New Roman" w:hAnsi="Times New Roman" w:cs="Times New Roman"/>
          <w:sz w:val="29"/>
          <w:szCs w:val="29"/>
          <w:lang w:eastAsia="ru-RU"/>
        </w:rPr>
        <w:t>психомышечного</w:t>
      </w:r>
      <w:proofErr w:type="spellEnd"/>
      <w:r w:rsidRPr="00EF6622">
        <w:rPr>
          <w:rFonts w:ascii="Times New Roman" w:eastAsia="Times New Roman" w:hAnsi="Times New Roman" w:cs="Times New Roman"/>
          <w:sz w:val="29"/>
          <w:szCs w:val="29"/>
          <w:lang w:eastAsia="ru-RU"/>
        </w:rPr>
        <w:t xml:space="preserve"> напряжения;</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Низкий уровень развития мелкой и крупной моторики;</w:t>
      </w:r>
    </w:p>
    <w:p w:rsidR="00EF6622" w:rsidRPr="00EF6622" w:rsidRDefault="00EF6622" w:rsidP="00EF6622">
      <w:pPr>
        <w:numPr>
          <w:ilvl w:val="0"/>
          <w:numId w:val="2"/>
        </w:numPr>
        <w:spacing w:before="100" w:beforeAutospacing="1" w:after="18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EF6622" w:rsidRPr="00EF6622" w:rsidRDefault="00EF6622" w:rsidP="00EF6622">
      <w:pPr>
        <w:numPr>
          <w:ilvl w:val="0"/>
          <w:numId w:val="2"/>
        </w:numPr>
        <w:spacing w:before="100" w:beforeAutospacing="1" w:after="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У других детей отмечается повышенная возбудимость, беспокойство, склонность к вспышкам раздражительности, упрямству.</w:t>
      </w:r>
    </w:p>
    <w:p w:rsidR="00EF6622" w:rsidRPr="00EF6622" w:rsidRDefault="00EF6622" w:rsidP="00EF6622">
      <w:pPr>
        <w:spacing w:before="600" w:after="0" w:line="336" w:lineRule="atLeast"/>
        <w:ind w:left="-30"/>
        <w:outlineLvl w:val="2"/>
        <w:rPr>
          <w:rFonts w:ascii="Arial" w:eastAsia="Times New Roman" w:hAnsi="Arial" w:cs="Arial"/>
          <w:b/>
          <w:bCs/>
          <w:color w:val="222222"/>
          <w:sz w:val="36"/>
          <w:szCs w:val="36"/>
          <w:lang w:eastAsia="ru-RU"/>
        </w:rPr>
      </w:pPr>
      <w:proofErr w:type="spellStart"/>
      <w:r w:rsidRPr="00EF6622">
        <w:rPr>
          <w:rFonts w:ascii="Arial" w:eastAsia="Times New Roman" w:hAnsi="Arial" w:cs="Arial"/>
          <w:b/>
          <w:bCs/>
          <w:color w:val="222222"/>
          <w:sz w:val="2"/>
          <w:szCs w:val="2"/>
          <w:lang w:eastAsia="ru-RU"/>
        </w:rPr>
        <w:t>Д</w:t>
      </w:r>
      <w:r w:rsidRPr="00EF6622">
        <w:rPr>
          <w:rFonts w:ascii="Arial" w:eastAsia="Times New Roman" w:hAnsi="Arial" w:cs="Arial"/>
          <w:b/>
          <w:bCs/>
          <w:color w:val="222222"/>
          <w:sz w:val="36"/>
          <w:szCs w:val="36"/>
          <w:lang w:eastAsia="ru-RU"/>
        </w:rPr>
        <w:t>Дети</w:t>
      </w:r>
      <w:proofErr w:type="spellEnd"/>
      <w:r w:rsidRPr="00EF6622">
        <w:rPr>
          <w:rFonts w:ascii="Arial" w:eastAsia="Times New Roman" w:hAnsi="Arial" w:cs="Arial"/>
          <w:b/>
          <w:bCs/>
          <w:color w:val="222222"/>
          <w:sz w:val="36"/>
          <w:szCs w:val="36"/>
          <w:lang w:eastAsia="ru-RU"/>
        </w:rPr>
        <w:t xml:space="preserve"> с умственной отсталостью</w:t>
      </w:r>
    </w:p>
    <w:p w:rsidR="00EF6622" w:rsidRPr="00EF6622" w:rsidRDefault="00EF6622" w:rsidP="00EF6622">
      <w:pPr>
        <w:spacing w:before="18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Умственная отсталость (УО)</w:t>
      </w:r>
      <w:r w:rsidRPr="00EF6622">
        <w:rPr>
          <w:rFonts w:ascii="Times New Roman" w:eastAsia="Times New Roman" w:hAnsi="Times New Roman" w:cs="Times New Roman"/>
          <w:sz w:val="29"/>
          <w:szCs w:val="29"/>
          <w:lang w:eastAsia="ru-RU"/>
        </w:rPr>
        <w:t xml:space="preserve"> -состояние стойкого, задержанного или неполного развития психики, обусловленное развития </w:t>
      </w:r>
      <w:proofErr w:type="spellStart"/>
      <w:proofErr w:type="gramStart"/>
      <w:r w:rsidRPr="00EF6622">
        <w:rPr>
          <w:rFonts w:ascii="Times New Roman" w:eastAsia="Times New Roman" w:hAnsi="Times New Roman" w:cs="Times New Roman"/>
          <w:sz w:val="29"/>
          <w:szCs w:val="29"/>
          <w:lang w:eastAsia="ru-RU"/>
        </w:rPr>
        <w:t>психики,органической</w:t>
      </w:r>
      <w:proofErr w:type="spellEnd"/>
      <w:proofErr w:type="gramEnd"/>
      <w:r w:rsidRPr="00EF6622">
        <w:rPr>
          <w:rFonts w:ascii="Times New Roman" w:eastAsia="Times New Roman" w:hAnsi="Times New Roman" w:cs="Times New Roman"/>
          <w:sz w:val="29"/>
          <w:szCs w:val="29"/>
          <w:lang w:eastAsia="ru-RU"/>
        </w:rPr>
        <w:t xml:space="preserve"> недостаточностью головного мозга, проявляющаяся нарушением интеллекта и ведет к социальной дезадаптации.</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Среди детей и подростков, имеющих психическую патологию развития, наиболее многочисленную группу составляют умственно отсталые дети. Большинство из них — </w:t>
      </w:r>
      <w:proofErr w:type="spellStart"/>
      <w:r w:rsidRPr="00EF6622">
        <w:rPr>
          <w:rFonts w:ascii="Times New Roman" w:eastAsia="Times New Roman" w:hAnsi="Times New Roman" w:cs="Times New Roman"/>
          <w:sz w:val="29"/>
          <w:szCs w:val="29"/>
          <w:lang w:eastAsia="ru-RU"/>
        </w:rPr>
        <w:t>олигофрены</w:t>
      </w:r>
      <w:proofErr w:type="spellEnd"/>
      <w:r w:rsidRPr="00EF6622">
        <w:rPr>
          <w:rFonts w:ascii="Times New Roman" w:eastAsia="Times New Roman" w:hAnsi="Times New Roman" w:cs="Times New Roman"/>
          <w:sz w:val="29"/>
          <w:szCs w:val="29"/>
          <w:lang w:eastAsia="ru-RU"/>
        </w:rPr>
        <w:t>.</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Олигофрения</w:t>
      </w:r>
      <w:r w:rsidRPr="00EF6622">
        <w:rPr>
          <w:rFonts w:ascii="Times New Roman" w:eastAsia="Times New Roman" w:hAnsi="Times New Roman" w:cs="Times New Roman"/>
          <w:sz w:val="29"/>
          <w:szCs w:val="29"/>
          <w:lang w:eastAsia="ru-RU"/>
        </w:rPr>
        <w:t xml:space="preserve"> — это форма умственного и психического недоразвития, возникающая в результате поражения ЦНС, и в первую очередь коры головного мозга, в </w:t>
      </w:r>
      <w:proofErr w:type="spellStart"/>
      <w:r w:rsidRPr="00EF6622">
        <w:rPr>
          <w:rFonts w:ascii="Times New Roman" w:eastAsia="Times New Roman" w:hAnsi="Times New Roman" w:cs="Times New Roman"/>
          <w:sz w:val="29"/>
          <w:szCs w:val="29"/>
          <w:lang w:eastAsia="ru-RU"/>
        </w:rPr>
        <w:t>пренатальный</w:t>
      </w:r>
      <w:proofErr w:type="spellEnd"/>
      <w:r w:rsidRPr="00EF6622">
        <w:rPr>
          <w:rFonts w:ascii="Times New Roman" w:eastAsia="Times New Roman" w:hAnsi="Times New Roman" w:cs="Times New Roman"/>
          <w:sz w:val="29"/>
          <w:szCs w:val="29"/>
          <w:lang w:eastAsia="ru-RU"/>
        </w:rPr>
        <w:t xml:space="preserve"> (внутриутробный), натальный (при родах) или постнатальный (на самом раннем этапе прижизненного развития) периоды.</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По глубине дефекта умственная отсталость при олигофрении традиционно подразделяют на три степени: </w:t>
      </w:r>
      <w:proofErr w:type="spellStart"/>
      <w:r w:rsidRPr="00EF6622">
        <w:rPr>
          <w:rFonts w:ascii="Times New Roman" w:eastAsia="Times New Roman" w:hAnsi="Times New Roman" w:cs="Times New Roman"/>
          <w:sz w:val="29"/>
          <w:szCs w:val="29"/>
          <w:lang w:eastAsia="ru-RU"/>
        </w:rPr>
        <w:t>идиотия</w:t>
      </w:r>
      <w:proofErr w:type="spellEnd"/>
      <w:r w:rsidRPr="00EF6622">
        <w:rPr>
          <w:rFonts w:ascii="Times New Roman" w:eastAsia="Times New Roman" w:hAnsi="Times New Roman" w:cs="Times New Roman"/>
          <w:sz w:val="29"/>
          <w:szCs w:val="29"/>
          <w:lang w:eastAsia="ru-RU"/>
        </w:rPr>
        <w:t xml:space="preserve">, </w:t>
      </w:r>
      <w:proofErr w:type="spellStart"/>
      <w:r w:rsidRPr="00EF6622">
        <w:rPr>
          <w:rFonts w:ascii="Times New Roman" w:eastAsia="Times New Roman" w:hAnsi="Times New Roman" w:cs="Times New Roman"/>
          <w:sz w:val="29"/>
          <w:szCs w:val="29"/>
          <w:lang w:eastAsia="ru-RU"/>
        </w:rPr>
        <w:t>имбецильность</w:t>
      </w:r>
      <w:proofErr w:type="spellEnd"/>
      <w:r w:rsidRPr="00EF6622">
        <w:rPr>
          <w:rFonts w:ascii="Times New Roman" w:eastAsia="Times New Roman" w:hAnsi="Times New Roman" w:cs="Times New Roman"/>
          <w:sz w:val="29"/>
          <w:szCs w:val="29"/>
          <w:lang w:eastAsia="ru-RU"/>
        </w:rPr>
        <w:t xml:space="preserve"> и </w:t>
      </w:r>
      <w:proofErr w:type="spellStart"/>
      <w:r w:rsidRPr="00EF6622">
        <w:rPr>
          <w:rFonts w:ascii="Times New Roman" w:eastAsia="Times New Roman" w:hAnsi="Times New Roman" w:cs="Times New Roman"/>
          <w:sz w:val="29"/>
          <w:szCs w:val="29"/>
          <w:lang w:eastAsia="ru-RU"/>
        </w:rPr>
        <w:t>дебилъностъ</w:t>
      </w:r>
      <w:proofErr w:type="spellEnd"/>
      <w:r w:rsidRPr="00EF6622">
        <w:rPr>
          <w:rFonts w:ascii="Times New Roman" w:eastAsia="Times New Roman" w:hAnsi="Times New Roman" w:cs="Times New Roman"/>
          <w:sz w:val="29"/>
          <w:szCs w:val="29"/>
          <w:lang w:eastAsia="ru-RU"/>
        </w:rPr>
        <w:t>.</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Дети с умственной отсталостью в стадии </w:t>
      </w:r>
      <w:proofErr w:type="spellStart"/>
      <w:r w:rsidRPr="00EF6622">
        <w:rPr>
          <w:rFonts w:ascii="Times New Roman" w:eastAsia="Times New Roman" w:hAnsi="Times New Roman" w:cs="Times New Roman"/>
          <w:sz w:val="29"/>
          <w:szCs w:val="29"/>
          <w:lang w:eastAsia="ru-RU"/>
        </w:rPr>
        <w:t>идиотии</w:t>
      </w:r>
      <w:proofErr w:type="spellEnd"/>
      <w:r w:rsidRPr="00EF6622">
        <w:rPr>
          <w:rFonts w:ascii="Times New Roman" w:eastAsia="Times New Roman" w:hAnsi="Times New Roman" w:cs="Times New Roman"/>
          <w:sz w:val="29"/>
          <w:szCs w:val="29"/>
          <w:lang w:eastAsia="ru-RU"/>
        </w:rPr>
        <w:t xml:space="preserve"> и </w:t>
      </w:r>
      <w:proofErr w:type="spellStart"/>
      <w:r w:rsidRPr="00EF6622">
        <w:rPr>
          <w:rFonts w:ascii="Times New Roman" w:eastAsia="Times New Roman" w:hAnsi="Times New Roman" w:cs="Times New Roman"/>
          <w:sz w:val="29"/>
          <w:szCs w:val="29"/>
          <w:lang w:eastAsia="ru-RU"/>
        </w:rPr>
        <w:t>имбецильности</w:t>
      </w:r>
      <w:proofErr w:type="spellEnd"/>
      <w:r w:rsidRPr="00EF6622">
        <w:rPr>
          <w:rFonts w:ascii="Times New Roman" w:eastAsia="Times New Roman" w:hAnsi="Times New Roman" w:cs="Times New Roman"/>
          <w:sz w:val="29"/>
          <w:szCs w:val="29"/>
          <w:lang w:eastAsia="ru-RU"/>
        </w:rPr>
        <w:t xml:space="preserve"> в правовом отношении являются недееспособными и над ними устанавливается опека родителей или замещающих лиц.</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xml:space="preserve">Развитие умственно отсталого ребенка с первых дней жизни отличается от развития нормальных детей. У них отмечаются задержки в физическом </w:t>
      </w:r>
      <w:r w:rsidRPr="00EF6622">
        <w:rPr>
          <w:rFonts w:ascii="Times New Roman" w:eastAsia="Times New Roman" w:hAnsi="Times New Roman" w:cs="Times New Roman"/>
          <w:sz w:val="29"/>
          <w:szCs w:val="29"/>
          <w:lang w:eastAsia="ru-RU"/>
        </w:rPr>
        <w:lastRenderedPageBreak/>
        <w:t>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Многие умственно отсталые дети начинают говорить только к 4—5 годам. Речь умственно отсталого ребенка не выполняет своей основной функции — коммуникативной.</w:t>
      </w:r>
    </w:p>
    <w:p w:rsidR="00EF6622" w:rsidRPr="00EF6622" w:rsidRDefault="00EF6622" w:rsidP="00EF6622">
      <w:pPr>
        <w:spacing w:before="100" w:beforeAutospacing="1" w:after="0" w:line="336" w:lineRule="atLeast"/>
        <w:ind w:left="-30"/>
        <w:jc w:val="both"/>
        <w:outlineLvl w:val="2"/>
        <w:rPr>
          <w:rFonts w:ascii="Arial" w:eastAsia="Times New Roman" w:hAnsi="Arial" w:cs="Arial"/>
          <w:b/>
          <w:bCs/>
          <w:color w:val="222222"/>
          <w:sz w:val="36"/>
          <w:szCs w:val="36"/>
          <w:lang w:eastAsia="ru-RU"/>
        </w:rPr>
      </w:pPr>
      <w:proofErr w:type="spellStart"/>
      <w:r w:rsidRPr="00EF6622">
        <w:rPr>
          <w:rFonts w:ascii="Arial" w:eastAsia="Times New Roman" w:hAnsi="Arial" w:cs="Arial"/>
          <w:b/>
          <w:bCs/>
          <w:color w:val="222222"/>
          <w:sz w:val="2"/>
          <w:szCs w:val="2"/>
          <w:lang w:eastAsia="ru-RU"/>
        </w:rPr>
        <w:t>Д</w:t>
      </w:r>
      <w:r w:rsidRPr="00EF6622">
        <w:rPr>
          <w:rFonts w:ascii="Arial" w:eastAsia="Times New Roman" w:hAnsi="Arial" w:cs="Arial"/>
          <w:b/>
          <w:bCs/>
          <w:color w:val="222222"/>
          <w:sz w:val="36"/>
          <w:szCs w:val="36"/>
          <w:lang w:eastAsia="ru-RU"/>
        </w:rPr>
        <w:t>Дети</w:t>
      </w:r>
      <w:proofErr w:type="spellEnd"/>
      <w:r w:rsidRPr="00EF6622">
        <w:rPr>
          <w:rFonts w:ascii="Arial" w:eastAsia="Times New Roman" w:hAnsi="Arial" w:cs="Arial"/>
          <w:b/>
          <w:bCs/>
          <w:color w:val="222222"/>
          <w:sz w:val="36"/>
          <w:szCs w:val="36"/>
          <w:lang w:eastAsia="ru-RU"/>
        </w:rPr>
        <w:t xml:space="preserve"> с задержкой психического развитии (ЗПР)</w:t>
      </w:r>
    </w:p>
    <w:p w:rsidR="00EF6622" w:rsidRPr="00EF6622" w:rsidRDefault="00EF6622" w:rsidP="00EF6622">
      <w:pPr>
        <w:spacing w:before="18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ЗПР</w:t>
      </w:r>
      <w:r w:rsidRPr="00EF6622">
        <w:rPr>
          <w:rFonts w:ascii="Times New Roman" w:eastAsia="Times New Roman" w:hAnsi="Times New Roman" w:cs="Times New Roman"/>
          <w:sz w:val="29"/>
          <w:szCs w:val="29"/>
          <w:lang w:eastAsia="ru-RU"/>
        </w:rPr>
        <w:t xml:space="preserve"> – специфический вид </w:t>
      </w:r>
      <w:proofErr w:type="spellStart"/>
      <w:r w:rsidRPr="00EF6622">
        <w:rPr>
          <w:rFonts w:ascii="Times New Roman" w:eastAsia="Times New Roman" w:hAnsi="Times New Roman" w:cs="Times New Roman"/>
          <w:sz w:val="29"/>
          <w:szCs w:val="29"/>
          <w:lang w:eastAsia="ru-RU"/>
        </w:rPr>
        <w:t>дезонтогенеза</w:t>
      </w:r>
      <w:proofErr w:type="spellEnd"/>
      <w:r w:rsidRPr="00EF6622">
        <w:rPr>
          <w:rFonts w:ascii="Times New Roman" w:eastAsia="Times New Roman" w:hAnsi="Times New Roman" w:cs="Times New Roman"/>
          <w:sz w:val="29"/>
          <w:szCs w:val="29"/>
          <w:lang w:eastAsia="ru-RU"/>
        </w:rPr>
        <w:t>, для которого характерно замедление темпа развития познавательной и эмоционально-волевой сферы, вследствие функциональной незрелости отдельных мозговых структур и наличием минимальных мозговых поврежден.</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 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В наибольшей степени страдает вербальная память.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 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EF6622" w:rsidRPr="00EF6622" w:rsidRDefault="00EF6622" w:rsidP="00EF6622">
      <w:pPr>
        <w:spacing w:before="100" w:beforeAutospacing="1" w:after="0" w:line="336" w:lineRule="atLeast"/>
        <w:ind w:left="-30"/>
        <w:jc w:val="both"/>
        <w:outlineLvl w:val="2"/>
        <w:rPr>
          <w:rFonts w:ascii="Arial" w:eastAsia="Times New Roman" w:hAnsi="Arial" w:cs="Arial"/>
          <w:b/>
          <w:bCs/>
          <w:color w:val="222222"/>
          <w:sz w:val="36"/>
          <w:szCs w:val="36"/>
          <w:lang w:eastAsia="ru-RU"/>
        </w:rPr>
      </w:pPr>
      <w:proofErr w:type="spellStart"/>
      <w:r w:rsidRPr="00EF6622">
        <w:rPr>
          <w:rFonts w:ascii="Arial" w:eastAsia="Times New Roman" w:hAnsi="Arial" w:cs="Arial"/>
          <w:b/>
          <w:bCs/>
          <w:color w:val="222222"/>
          <w:sz w:val="2"/>
          <w:szCs w:val="2"/>
          <w:lang w:eastAsia="ru-RU"/>
        </w:rPr>
        <w:t>Д</w:t>
      </w:r>
      <w:r w:rsidRPr="00EF6622">
        <w:rPr>
          <w:rFonts w:ascii="Arial" w:eastAsia="Times New Roman" w:hAnsi="Arial" w:cs="Arial"/>
          <w:b/>
          <w:bCs/>
          <w:color w:val="222222"/>
          <w:sz w:val="36"/>
          <w:szCs w:val="36"/>
          <w:lang w:eastAsia="ru-RU"/>
        </w:rPr>
        <w:t>Дети</w:t>
      </w:r>
      <w:proofErr w:type="spellEnd"/>
      <w:r w:rsidRPr="00EF6622">
        <w:rPr>
          <w:rFonts w:ascii="Arial" w:eastAsia="Times New Roman" w:hAnsi="Arial" w:cs="Arial"/>
          <w:b/>
          <w:bCs/>
          <w:color w:val="222222"/>
          <w:sz w:val="36"/>
          <w:szCs w:val="36"/>
          <w:lang w:eastAsia="ru-RU"/>
        </w:rPr>
        <w:t xml:space="preserve"> с нарушением опорно-двигательного аппарата</w:t>
      </w:r>
    </w:p>
    <w:p w:rsidR="00EF6622" w:rsidRPr="00EF6622" w:rsidRDefault="00EF6622" w:rsidP="00EF6622">
      <w:pPr>
        <w:spacing w:before="180" w:after="0" w:line="240" w:lineRule="auto"/>
        <w:jc w:val="both"/>
        <w:rPr>
          <w:rFonts w:ascii="Times New Roman" w:eastAsia="Times New Roman" w:hAnsi="Times New Roman" w:cs="Times New Roman"/>
          <w:sz w:val="29"/>
          <w:szCs w:val="29"/>
          <w:lang w:eastAsia="ru-RU"/>
        </w:rPr>
      </w:pPr>
      <w:bookmarkStart w:id="0" w:name="_GoBack"/>
      <w:r w:rsidRPr="00EF6622">
        <w:rPr>
          <w:rFonts w:ascii="Times New Roman" w:eastAsia="Times New Roman" w:hAnsi="Times New Roman" w:cs="Times New Roman"/>
          <w:b/>
          <w:bCs/>
          <w:sz w:val="29"/>
          <w:szCs w:val="29"/>
          <w:lang w:eastAsia="ru-RU"/>
        </w:rPr>
        <w:t>Детский церебральный паралич</w:t>
      </w:r>
      <w:r w:rsidRPr="00EF6622">
        <w:rPr>
          <w:rFonts w:ascii="Times New Roman" w:eastAsia="Times New Roman" w:hAnsi="Times New Roman" w:cs="Times New Roman"/>
          <w:sz w:val="29"/>
          <w:szCs w:val="29"/>
          <w:lang w:eastAsia="ru-RU"/>
        </w:rPr>
        <w:t xml:space="preserve"> – болезнь, развивающаяся вследствие поражения головного мозга – внутриутробно, при родах или в период </w:t>
      </w:r>
      <w:r w:rsidRPr="00EF6622">
        <w:rPr>
          <w:rFonts w:ascii="Times New Roman" w:eastAsia="Times New Roman" w:hAnsi="Times New Roman" w:cs="Times New Roman"/>
          <w:sz w:val="29"/>
          <w:szCs w:val="29"/>
          <w:lang w:eastAsia="ru-RU"/>
        </w:rPr>
        <w:lastRenderedPageBreak/>
        <w:t xml:space="preserve">новорожденности, характеризуется двигательными расстройствами, а также нарушениями </w:t>
      </w:r>
      <w:proofErr w:type="spellStart"/>
      <w:r w:rsidRPr="00EF6622">
        <w:rPr>
          <w:rFonts w:ascii="Times New Roman" w:eastAsia="Times New Roman" w:hAnsi="Times New Roman" w:cs="Times New Roman"/>
          <w:sz w:val="29"/>
          <w:szCs w:val="29"/>
          <w:lang w:eastAsia="ru-RU"/>
        </w:rPr>
        <w:t>психоречевых</w:t>
      </w:r>
      <w:proofErr w:type="spellEnd"/>
      <w:r w:rsidRPr="00EF6622">
        <w:rPr>
          <w:rFonts w:ascii="Times New Roman" w:eastAsia="Times New Roman" w:hAnsi="Times New Roman" w:cs="Times New Roman"/>
          <w:sz w:val="29"/>
          <w:szCs w:val="29"/>
          <w:lang w:eastAsia="ru-RU"/>
        </w:rPr>
        <w:t xml:space="preserve"> функций.</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Для большинства детей с ДЦП характерна задержка психического развития по типу так называемого</w:t>
      </w:r>
      <w:r w:rsidRPr="00EF6622">
        <w:rPr>
          <w:rFonts w:ascii="Times New Roman" w:eastAsia="Times New Roman" w:hAnsi="Times New Roman" w:cs="Times New Roman"/>
          <w:b/>
          <w:bCs/>
          <w:sz w:val="29"/>
          <w:szCs w:val="29"/>
          <w:lang w:eastAsia="ru-RU"/>
        </w:rPr>
        <w:t> психического инфантилизма.</w:t>
      </w:r>
      <w:r w:rsidRPr="00EF6622">
        <w:rPr>
          <w:rFonts w:ascii="Times New Roman" w:eastAsia="Times New Roman" w:hAnsi="Times New Roman" w:cs="Times New Roman"/>
          <w:sz w:val="29"/>
          <w:szCs w:val="29"/>
          <w:lang w:eastAsia="ru-RU"/>
        </w:rPr>
        <w:t>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Интеллект ребенка может соответствовать возрастным нормам, при этом эмоциональная сфера остается несформированной. 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Особенности нарушения познавательной деятельности при ДЦП: </w:t>
      </w:r>
      <w:r w:rsidRPr="00EF6622">
        <w:rPr>
          <w:rFonts w:ascii="Times New Roman" w:eastAsia="Times New Roman" w:hAnsi="Times New Roman" w:cs="Times New Roman"/>
          <w:sz w:val="29"/>
          <w:szCs w:val="29"/>
          <w:lang w:eastAsia="ru-RU"/>
        </w:rPr>
        <w:br/>
        <w:t>1) Неравномерный характер нарушений отдельных психических функций. </w:t>
      </w:r>
      <w:r w:rsidRPr="00EF6622">
        <w:rPr>
          <w:rFonts w:ascii="Times New Roman" w:eastAsia="Times New Roman" w:hAnsi="Times New Roman" w:cs="Times New Roman"/>
          <w:sz w:val="29"/>
          <w:szCs w:val="29"/>
          <w:lang w:eastAsia="ru-RU"/>
        </w:rPr>
        <w:br/>
        <w:t>2) 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 </w:t>
      </w:r>
      <w:r w:rsidRPr="00EF6622">
        <w:rPr>
          <w:rFonts w:ascii="Times New Roman" w:eastAsia="Times New Roman" w:hAnsi="Times New Roman" w:cs="Times New Roman"/>
          <w:sz w:val="29"/>
          <w:szCs w:val="29"/>
          <w:lang w:eastAsia="ru-RU"/>
        </w:rPr>
        <w:br/>
        <w:t>3) Сниженный запас знаний и представлений об окружающем мире. Прежде всего, отмечается недостаточность пространственных и временных представлений.</w:t>
      </w:r>
    </w:p>
    <w:p w:rsidR="00EF6622" w:rsidRPr="00EF6622" w:rsidRDefault="00EF6622" w:rsidP="00EF6622">
      <w:pPr>
        <w:spacing w:before="100" w:beforeAutospacing="1" w:after="0" w:line="336" w:lineRule="atLeast"/>
        <w:ind w:left="-30"/>
        <w:jc w:val="both"/>
        <w:outlineLvl w:val="2"/>
        <w:rPr>
          <w:rFonts w:ascii="Arial" w:eastAsia="Times New Roman" w:hAnsi="Arial" w:cs="Arial"/>
          <w:b/>
          <w:bCs/>
          <w:color w:val="222222"/>
          <w:sz w:val="36"/>
          <w:szCs w:val="36"/>
          <w:lang w:eastAsia="ru-RU"/>
        </w:rPr>
      </w:pPr>
      <w:proofErr w:type="spellStart"/>
      <w:r w:rsidRPr="00EF6622">
        <w:rPr>
          <w:rFonts w:ascii="Arial" w:eastAsia="Times New Roman" w:hAnsi="Arial" w:cs="Arial"/>
          <w:b/>
          <w:bCs/>
          <w:color w:val="222222"/>
          <w:sz w:val="2"/>
          <w:szCs w:val="2"/>
          <w:lang w:eastAsia="ru-RU"/>
        </w:rPr>
        <w:t>Д</w:t>
      </w:r>
      <w:r w:rsidRPr="00EF6622">
        <w:rPr>
          <w:rFonts w:ascii="Arial" w:eastAsia="Times New Roman" w:hAnsi="Arial" w:cs="Arial"/>
          <w:b/>
          <w:bCs/>
          <w:color w:val="222222"/>
          <w:sz w:val="36"/>
          <w:szCs w:val="36"/>
          <w:lang w:eastAsia="ru-RU"/>
        </w:rPr>
        <w:t>Дети</w:t>
      </w:r>
      <w:proofErr w:type="spellEnd"/>
      <w:r w:rsidRPr="00EF6622">
        <w:rPr>
          <w:rFonts w:ascii="Arial" w:eastAsia="Times New Roman" w:hAnsi="Arial" w:cs="Arial"/>
          <w:b/>
          <w:bCs/>
          <w:color w:val="222222"/>
          <w:sz w:val="36"/>
          <w:szCs w:val="36"/>
          <w:lang w:eastAsia="ru-RU"/>
        </w:rPr>
        <w:t xml:space="preserve"> с расстройствами раннего детского аутизма</w:t>
      </w:r>
    </w:p>
    <w:p w:rsidR="00EF6622" w:rsidRPr="00EF6622" w:rsidRDefault="00EF6622" w:rsidP="00EF6622">
      <w:pPr>
        <w:spacing w:before="18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Аутизм </w:t>
      </w:r>
      <w:r w:rsidRPr="00EF6622">
        <w:rPr>
          <w:rFonts w:ascii="Times New Roman" w:eastAsia="Times New Roman" w:hAnsi="Times New Roman" w:cs="Times New Roman"/>
          <w:sz w:val="29"/>
          <w:szCs w:val="29"/>
          <w:lang w:eastAsia="ru-RU"/>
        </w:rPr>
        <w:t>– состояние, связанное с нарушением социальной адаптации человека, речевой функции, психического развития. В наиболее яркой форме он обнаруживается у детей дошкольного возраста.</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Основными признаками</w:t>
      </w:r>
      <w:r w:rsidRPr="00EF6622">
        <w:rPr>
          <w:rFonts w:ascii="Times New Roman" w:eastAsia="Times New Roman" w:hAnsi="Times New Roman" w:cs="Times New Roman"/>
          <w:sz w:val="29"/>
          <w:szCs w:val="29"/>
          <w:lang w:eastAsia="ru-RU"/>
        </w:rPr>
        <w:t> РДА при всех его клинических вариантах являются:</w:t>
      </w:r>
    </w:p>
    <w:p w:rsidR="00EF6622" w:rsidRPr="00EF6622" w:rsidRDefault="00EF6622" w:rsidP="00EF6622">
      <w:pPr>
        <w:spacing w:before="360" w:after="0" w:line="240" w:lineRule="auto"/>
        <w:jc w:val="both"/>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полное отсутствие потребности в контактах с окружающими, или же недостаточная потребность в них; </w:t>
      </w:r>
      <w:r w:rsidRPr="00EF6622">
        <w:rPr>
          <w:rFonts w:ascii="Times New Roman" w:eastAsia="Times New Roman" w:hAnsi="Times New Roman" w:cs="Times New Roman"/>
          <w:sz w:val="29"/>
          <w:szCs w:val="29"/>
          <w:lang w:eastAsia="ru-RU"/>
        </w:rPr>
        <w:br/>
        <w:t>— не употребляют местоимение «Я»;</w:t>
      </w:r>
      <w:r w:rsidRPr="00EF6622">
        <w:rPr>
          <w:rFonts w:ascii="Times New Roman" w:eastAsia="Times New Roman" w:hAnsi="Times New Roman" w:cs="Times New Roman"/>
          <w:sz w:val="29"/>
          <w:szCs w:val="29"/>
          <w:lang w:eastAsia="ru-RU"/>
        </w:rPr>
        <w:br/>
        <w:t>— обособленность от окружающего мира; </w:t>
      </w:r>
      <w:r w:rsidRPr="00EF6622">
        <w:rPr>
          <w:rFonts w:ascii="Times New Roman" w:eastAsia="Times New Roman" w:hAnsi="Times New Roman" w:cs="Times New Roman"/>
          <w:sz w:val="29"/>
          <w:szCs w:val="29"/>
          <w:lang w:eastAsia="ru-RU"/>
        </w:rPr>
        <w:br/>
        <w:t>— слабость эмоциональной реакции по отношению к близким, даже к матери, возможно, полное безразличие к ним (аффективная блокада); </w:t>
      </w:r>
      <w:r w:rsidRPr="00EF6622">
        <w:rPr>
          <w:rFonts w:ascii="Times New Roman" w:eastAsia="Times New Roman" w:hAnsi="Times New Roman" w:cs="Times New Roman"/>
          <w:sz w:val="29"/>
          <w:szCs w:val="29"/>
          <w:lang w:eastAsia="ru-RU"/>
        </w:rPr>
        <w:br/>
        <w:t xml:space="preserve">— дети, страдающие аутизмом, очень часто чувствительны к слабым </w:t>
      </w:r>
      <w:r w:rsidRPr="00EF6622">
        <w:rPr>
          <w:rFonts w:ascii="Times New Roman" w:eastAsia="Times New Roman" w:hAnsi="Times New Roman" w:cs="Times New Roman"/>
          <w:sz w:val="29"/>
          <w:szCs w:val="29"/>
          <w:lang w:eastAsia="ru-RU"/>
        </w:rPr>
        <w:lastRenderedPageBreak/>
        <w:t>раздражителям. Например, они нередко не переносят тиканье часов, шум бытовых приборов, капанье воды из водопроводного крана; </w:t>
      </w:r>
      <w:r w:rsidRPr="00EF6622">
        <w:rPr>
          <w:rFonts w:ascii="Times New Roman" w:eastAsia="Times New Roman" w:hAnsi="Times New Roman" w:cs="Times New Roman"/>
          <w:sz w:val="29"/>
          <w:szCs w:val="29"/>
          <w:lang w:eastAsia="ru-RU"/>
        </w:rPr>
        <w:br/>
        <w:t>— однообразное поведение со склонностью к стереотипным, примитивным движениям, например, раскачивание туловищем или головой, подпрыгивание на носках и пр.); </w:t>
      </w:r>
      <w:r w:rsidRPr="00EF6622">
        <w:rPr>
          <w:rFonts w:ascii="Times New Roman" w:eastAsia="Times New Roman" w:hAnsi="Times New Roman" w:cs="Times New Roman"/>
          <w:sz w:val="29"/>
          <w:szCs w:val="29"/>
          <w:lang w:eastAsia="ru-RU"/>
        </w:rPr>
        <w:br/>
        <w:t xml:space="preserve">— речевые нарушения при РДА разнообразны. В более тяжелых формах РДА наблюдается </w:t>
      </w:r>
      <w:proofErr w:type="spellStart"/>
      <w:r w:rsidRPr="00EF6622">
        <w:rPr>
          <w:rFonts w:ascii="Times New Roman" w:eastAsia="Times New Roman" w:hAnsi="Times New Roman" w:cs="Times New Roman"/>
          <w:sz w:val="29"/>
          <w:szCs w:val="29"/>
          <w:lang w:eastAsia="ru-RU"/>
        </w:rPr>
        <w:t>мутизм</w:t>
      </w:r>
      <w:proofErr w:type="spellEnd"/>
      <w:r w:rsidRPr="00EF6622">
        <w:rPr>
          <w:rFonts w:ascii="Times New Roman" w:eastAsia="Times New Roman" w:hAnsi="Times New Roman" w:cs="Times New Roman"/>
          <w:sz w:val="29"/>
          <w:szCs w:val="29"/>
          <w:lang w:eastAsia="ru-RU"/>
        </w:rPr>
        <w:t xml:space="preserve"> (полная утрата речи), у некоторых больных отмечается повышенный </w:t>
      </w:r>
      <w:proofErr w:type="spellStart"/>
      <w:r w:rsidRPr="00EF6622">
        <w:rPr>
          <w:rFonts w:ascii="Times New Roman" w:eastAsia="Times New Roman" w:hAnsi="Times New Roman" w:cs="Times New Roman"/>
          <w:sz w:val="29"/>
          <w:szCs w:val="29"/>
          <w:lang w:eastAsia="ru-RU"/>
        </w:rPr>
        <w:t>вербализм</w:t>
      </w:r>
      <w:proofErr w:type="spellEnd"/>
      <w:r w:rsidRPr="00EF6622">
        <w:rPr>
          <w:rFonts w:ascii="Times New Roman" w:eastAsia="Times New Roman" w:hAnsi="Times New Roman" w:cs="Times New Roman"/>
          <w:sz w:val="29"/>
          <w:szCs w:val="29"/>
          <w:lang w:eastAsia="ru-RU"/>
        </w:rPr>
        <w:t> </w:t>
      </w:r>
      <w:r w:rsidRPr="00EF6622">
        <w:rPr>
          <w:rFonts w:ascii="Times New Roman" w:eastAsia="Times New Roman" w:hAnsi="Times New Roman" w:cs="Times New Roman"/>
          <w:sz w:val="29"/>
          <w:szCs w:val="29"/>
          <w:lang w:eastAsia="ru-RU"/>
        </w:rPr>
        <w:br/>
        <w:t>— ребенок постоянно произносит понравившиеся ему слова или слоги; </w:t>
      </w:r>
      <w:r w:rsidRPr="00EF6622">
        <w:rPr>
          <w:rFonts w:ascii="Times New Roman" w:eastAsia="Times New Roman" w:hAnsi="Times New Roman" w:cs="Times New Roman"/>
          <w:sz w:val="29"/>
          <w:szCs w:val="29"/>
          <w:lang w:eastAsia="ru-RU"/>
        </w:rPr>
        <w:br/>
        <w:t>— характерным для детей-</w:t>
      </w:r>
      <w:proofErr w:type="spellStart"/>
      <w:r w:rsidRPr="00EF6622">
        <w:rPr>
          <w:rFonts w:ascii="Times New Roman" w:eastAsia="Times New Roman" w:hAnsi="Times New Roman" w:cs="Times New Roman"/>
          <w:sz w:val="29"/>
          <w:szCs w:val="29"/>
          <w:lang w:eastAsia="ru-RU"/>
        </w:rPr>
        <w:t>аутистов</w:t>
      </w:r>
      <w:proofErr w:type="spellEnd"/>
      <w:r w:rsidRPr="00EF6622">
        <w:rPr>
          <w:rFonts w:ascii="Times New Roman" w:eastAsia="Times New Roman" w:hAnsi="Times New Roman" w:cs="Times New Roman"/>
          <w:sz w:val="29"/>
          <w:szCs w:val="29"/>
          <w:lang w:eastAsia="ru-RU"/>
        </w:rPr>
        <w:t xml:space="preserve"> является такое зрительное поведение, при котором проявляется непереносимость взгляда в глаза, «бегающий взгляд» или взгляд мимо.</w:t>
      </w:r>
    </w:p>
    <w:bookmarkEnd w:id="0"/>
    <w:p w:rsidR="00EF6622" w:rsidRPr="00EF6622" w:rsidRDefault="00EF6622" w:rsidP="00EF6622">
      <w:pPr>
        <w:spacing w:before="100" w:beforeAutospacing="1" w:after="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b/>
          <w:bCs/>
          <w:sz w:val="29"/>
          <w:szCs w:val="29"/>
          <w:lang w:eastAsia="ru-RU"/>
        </w:rPr>
        <w:t>Общие психолого-педагогические рекомендации, в работе с детьми, имеющие ограниченные возможности здоровья</w:t>
      </w:r>
    </w:p>
    <w:p w:rsidR="00EF6622" w:rsidRPr="00EF6622" w:rsidRDefault="00EF6622" w:rsidP="00EF6622">
      <w:pPr>
        <w:spacing w:before="360" w:after="0" w:line="240" w:lineRule="auto"/>
        <w:rPr>
          <w:rFonts w:ascii="Times New Roman" w:eastAsia="Times New Roman" w:hAnsi="Times New Roman" w:cs="Times New Roman"/>
          <w:sz w:val="29"/>
          <w:szCs w:val="29"/>
          <w:lang w:eastAsia="ru-RU"/>
        </w:rPr>
      </w:pPr>
      <w:r w:rsidRPr="00EF6622">
        <w:rPr>
          <w:rFonts w:ascii="Times New Roman" w:eastAsia="Times New Roman" w:hAnsi="Times New Roman" w:cs="Times New Roman"/>
          <w:sz w:val="29"/>
          <w:szCs w:val="29"/>
          <w:lang w:eastAsia="ru-RU"/>
        </w:rPr>
        <w:t>— Принимать ребенка таким, какой он есть. </w:t>
      </w:r>
      <w:r w:rsidRPr="00EF6622">
        <w:rPr>
          <w:rFonts w:ascii="Times New Roman" w:eastAsia="Times New Roman" w:hAnsi="Times New Roman" w:cs="Times New Roman"/>
          <w:sz w:val="29"/>
          <w:szCs w:val="29"/>
          <w:lang w:eastAsia="ru-RU"/>
        </w:rPr>
        <w:br/>
        <w:t>— Как можно чаще общаться с ребенком. </w:t>
      </w:r>
      <w:r w:rsidRPr="00EF6622">
        <w:rPr>
          <w:rFonts w:ascii="Times New Roman" w:eastAsia="Times New Roman" w:hAnsi="Times New Roman" w:cs="Times New Roman"/>
          <w:sz w:val="29"/>
          <w:szCs w:val="29"/>
          <w:lang w:eastAsia="ru-RU"/>
        </w:rPr>
        <w:br/>
        <w:t>— Избегать переутомления. </w:t>
      </w:r>
      <w:r w:rsidRPr="00EF6622">
        <w:rPr>
          <w:rFonts w:ascii="Times New Roman" w:eastAsia="Times New Roman" w:hAnsi="Times New Roman" w:cs="Times New Roman"/>
          <w:sz w:val="29"/>
          <w:szCs w:val="29"/>
          <w:lang w:eastAsia="ru-RU"/>
        </w:rPr>
        <w:br/>
        <w:t>— Использовать упражнения на релаксацию. </w:t>
      </w:r>
      <w:r w:rsidRPr="00EF6622">
        <w:rPr>
          <w:rFonts w:ascii="Times New Roman" w:eastAsia="Times New Roman" w:hAnsi="Times New Roman" w:cs="Times New Roman"/>
          <w:sz w:val="29"/>
          <w:szCs w:val="29"/>
          <w:lang w:eastAsia="ru-RU"/>
        </w:rPr>
        <w:br/>
        <w:t>— Не сравнивать ребенка с окружающими. </w:t>
      </w:r>
      <w:r w:rsidRPr="00EF6622">
        <w:rPr>
          <w:rFonts w:ascii="Times New Roman" w:eastAsia="Times New Roman" w:hAnsi="Times New Roman" w:cs="Times New Roman"/>
          <w:sz w:val="29"/>
          <w:szCs w:val="29"/>
          <w:lang w:eastAsia="ru-RU"/>
        </w:rPr>
        <w:br/>
        <w:t>— Поощрять ребенка сразу же, не откладывая на будущее. </w:t>
      </w:r>
      <w:r w:rsidRPr="00EF6622">
        <w:rPr>
          <w:rFonts w:ascii="Times New Roman" w:eastAsia="Times New Roman" w:hAnsi="Times New Roman" w:cs="Times New Roman"/>
          <w:sz w:val="29"/>
          <w:szCs w:val="29"/>
          <w:lang w:eastAsia="ru-RU"/>
        </w:rPr>
        <w:br/>
        <w:t>— Способствовать повышению его самооценки, но хваля ребенка он должен знать за что. </w:t>
      </w:r>
      <w:r w:rsidRPr="00EF6622">
        <w:rPr>
          <w:rFonts w:ascii="Times New Roman" w:eastAsia="Times New Roman" w:hAnsi="Times New Roman" w:cs="Times New Roman"/>
          <w:sz w:val="29"/>
          <w:szCs w:val="29"/>
          <w:lang w:eastAsia="ru-RU"/>
        </w:rPr>
        <w:br/>
        <w:t>— Обращаться к ребенку по имени. </w:t>
      </w:r>
      <w:r w:rsidRPr="00EF6622">
        <w:rPr>
          <w:rFonts w:ascii="Times New Roman" w:eastAsia="Times New Roman" w:hAnsi="Times New Roman" w:cs="Times New Roman"/>
          <w:sz w:val="29"/>
          <w:szCs w:val="29"/>
          <w:lang w:eastAsia="ru-RU"/>
        </w:rPr>
        <w:br/>
        <w:t>— Не предъявлять ребенку повышенных требований. </w:t>
      </w:r>
      <w:r w:rsidRPr="00EF6622">
        <w:rPr>
          <w:rFonts w:ascii="Times New Roman" w:eastAsia="Times New Roman" w:hAnsi="Times New Roman" w:cs="Times New Roman"/>
          <w:sz w:val="29"/>
          <w:szCs w:val="29"/>
          <w:lang w:eastAsia="ru-RU"/>
        </w:rPr>
        <w:br/>
        <w:t>— Стараться делать замечания как можно реже. </w:t>
      </w:r>
      <w:r w:rsidRPr="00EF6622">
        <w:rPr>
          <w:rFonts w:ascii="Times New Roman" w:eastAsia="Times New Roman" w:hAnsi="Times New Roman" w:cs="Times New Roman"/>
          <w:sz w:val="29"/>
          <w:szCs w:val="29"/>
          <w:lang w:eastAsia="ru-RU"/>
        </w:rPr>
        <w:br/>
        <w:t>— Оставаться спокойным в любой ситуации.</w:t>
      </w:r>
    </w:p>
    <w:p w:rsidR="00A13C4B" w:rsidRDefault="00A13C4B"/>
    <w:sectPr w:rsidR="00A13C4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E1D" w:rsidRDefault="00590E1D" w:rsidP="00EF6622">
      <w:pPr>
        <w:spacing w:after="0" w:line="240" w:lineRule="auto"/>
      </w:pPr>
      <w:r>
        <w:separator/>
      </w:r>
    </w:p>
  </w:endnote>
  <w:endnote w:type="continuationSeparator" w:id="0">
    <w:p w:rsidR="00590E1D" w:rsidRDefault="00590E1D" w:rsidP="00EF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7900"/>
      <w:docPartObj>
        <w:docPartGallery w:val="Page Numbers (Bottom of Page)"/>
        <w:docPartUnique/>
      </w:docPartObj>
    </w:sdtPr>
    <w:sdtContent>
      <w:p w:rsidR="00EF6622" w:rsidRDefault="00EF6622">
        <w:pPr>
          <w:pStyle w:val="a7"/>
          <w:jc w:val="right"/>
        </w:pPr>
        <w:r>
          <w:fldChar w:fldCharType="begin"/>
        </w:r>
        <w:r>
          <w:instrText>PAGE   \* MERGEFORMAT</w:instrText>
        </w:r>
        <w:r>
          <w:fldChar w:fldCharType="separate"/>
        </w:r>
        <w:r>
          <w:rPr>
            <w:noProof/>
          </w:rPr>
          <w:t>4</w:t>
        </w:r>
        <w:r>
          <w:fldChar w:fldCharType="end"/>
        </w:r>
      </w:p>
    </w:sdtContent>
  </w:sdt>
  <w:p w:rsidR="00EF6622" w:rsidRDefault="00EF662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E1D" w:rsidRDefault="00590E1D" w:rsidP="00EF6622">
      <w:pPr>
        <w:spacing w:after="0" w:line="240" w:lineRule="auto"/>
      </w:pPr>
      <w:r>
        <w:separator/>
      </w:r>
    </w:p>
  </w:footnote>
  <w:footnote w:type="continuationSeparator" w:id="0">
    <w:p w:rsidR="00590E1D" w:rsidRDefault="00590E1D" w:rsidP="00EF6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12654"/>
    <w:multiLevelType w:val="multilevel"/>
    <w:tmpl w:val="1A68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684F59"/>
    <w:multiLevelType w:val="multilevel"/>
    <w:tmpl w:val="A0A0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5F"/>
    <w:rsid w:val="0042225F"/>
    <w:rsid w:val="00590E1D"/>
    <w:rsid w:val="00A13C4B"/>
    <w:rsid w:val="00EF6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4B30B-93A8-47C9-B72A-81730BA7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66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6622"/>
    <w:rPr>
      <w:rFonts w:ascii="Times New Roman" w:eastAsia="Times New Roman" w:hAnsi="Times New Roman" w:cs="Times New Roman"/>
      <w:b/>
      <w:bCs/>
      <w:sz w:val="27"/>
      <w:szCs w:val="27"/>
      <w:lang w:eastAsia="ru-RU"/>
    </w:rPr>
  </w:style>
  <w:style w:type="paragraph" w:customStyle="1" w:styleId="articledecorationfirst">
    <w:name w:val="article_decoration_first"/>
    <w:basedOn w:val="a"/>
    <w:rsid w:val="00EF6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F6622"/>
    <w:rPr>
      <w:b/>
      <w:bCs/>
    </w:rPr>
  </w:style>
  <w:style w:type="character" w:customStyle="1" w:styleId="articleanchorfsymbol">
    <w:name w:val="article_anchor_fsymbol"/>
    <w:basedOn w:val="a0"/>
    <w:rsid w:val="00EF6622"/>
  </w:style>
  <w:style w:type="paragraph" w:styleId="a4">
    <w:name w:val="Normal (Web)"/>
    <w:basedOn w:val="a"/>
    <w:uiPriority w:val="99"/>
    <w:semiHidden/>
    <w:unhideWhenUsed/>
    <w:rsid w:val="00EF66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F66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6622"/>
  </w:style>
  <w:style w:type="paragraph" w:styleId="a7">
    <w:name w:val="footer"/>
    <w:basedOn w:val="a"/>
    <w:link w:val="a8"/>
    <w:uiPriority w:val="99"/>
    <w:unhideWhenUsed/>
    <w:rsid w:val="00EF66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8767</Characters>
  <Application>Microsoft Office Word</Application>
  <DocSecurity>0</DocSecurity>
  <Lines>73</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cp:revision>
  <dcterms:created xsi:type="dcterms:W3CDTF">2019-05-23T04:05:00Z</dcterms:created>
  <dcterms:modified xsi:type="dcterms:W3CDTF">2019-05-23T04:07:00Z</dcterms:modified>
</cp:coreProperties>
</file>