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B3" w:rsidRPr="000B40B3" w:rsidRDefault="000B40B3" w:rsidP="000B4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B40B3">
          <w:rPr>
            <w:rFonts w:ascii="Arial" w:eastAsia="Times New Roman" w:hAnsi="Arial" w:cs="Arial"/>
            <w:color w:val="007AD0"/>
            <w:sz w:val="16"/>
            <w:u w:val="single"/>
            <w:lang w:eastAsia="ru-RU"/>
          </w:rPr>
          <w:t>Главная </w:t>
        </w:r>
      </w:hyperlink>
      <w:r w:rsidRPr="000B40B3">
        <w:rPr>
          <w:rFonts w:ascii="Arial" w:eastAsia="Times New Roman" w:hAnsi="Arial" w:cs="Arial"/>
          <w:color w:val="007AD0"/>
          <w:sz w:val="16"/>
          <w:lang w:eastAsia="ru-RU"/>
        </w:rPr>
        <w:t>»</w:t>
      </w:r>
      <w:r w:rsidRPr="000B40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0B40B3">
          <w:rPr>
            <w:rFonts w:ascii="Arial" w:eastAsia="Times New Roman" w:hAnsi="Arial" w:cs="Arial"/>
            <w:color w:val="007AD0"/>
            <w:sz w:val="16"/>
            <w:u w:val="single"/>
            <w:lang w:eastAsia="ru-RU"/>
          </w:rPr>
          <w:t>Служба медиации</w:t>
        </w:r>
      </w:hyperlink>
    </w:p>
    <w:p w:rsidR="000B40B3" w:rsidRPr="000B40B3" w:rsidRDefault="000B40B3" w:rsidP="000B40B3">
      <w:pPr>
        <w:spacing w:line="326" w:lineRule="atLeas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 w:rsidRPr="000B40B3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Ссылки на центры медиации</w:t>
      </w:r>
    </w:p>
    <w:p w:rsidR="000B40B3" w:rsidRPr="000B40B3" w:rsidRDefault="000B40B3" w:rsidP="000B40B3">
      <w:pPr>
        <w:spacing w:after="136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01.01.2017</w:t>
      </w:r>
    </w:p>
    <w:p w:rsidR="000B40B3" w:rsidRPr="000B40B3" w:rsidRDefault="000B40B3" w:rsidP="000B40B3">
      <w:pPr>
        <w:numPr>
          <w:ilvl w:val="0"/>
          <w:numId w:val="1"/>
        </w:numPr>
        <w:shd w:val="clear" w:color="auto" w:fill="F2FB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ФГБУ «Федеральный институт медиации» (</w:t>
      </w:r>
      <w:hyperlink r:id="rId7" w:tgtFrame="_blank" w:history="1">
        <w:r w:rsidRPr="000B40B3">
          <w:rPr>
            <w:rFonts w:ascii="Tahoma" w:eastAsia="Times New Roman" w:hAnsi="Tahoma" w:cs="Tahoma"/>
            <w:color w:val="BB4B00"/>
            <w:sz w:val="16"/>
            <w:u w:val="single"/>
            <w:lang w:eastAsia="ru-RU"/>
          </w:rPr>
          <w:t>http://fedim.ru</w:t>
        </w:r>
      </w:hyperlink>
      <w:r w:rsidRPr="000B40B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)</w:t>
      </w:r>
    </w:p>
    <w:p w:rsidR="000B40B3" w:rsidRPr="000B40B3" w:rsidRDefault="000B40B3" w:rsidP="000B40B3">
      <w:pPr>
        <w:numPr>
          <w:ilvl w:val="0"/>
          <w:numId w:val="1"/>
        </w:numPr>
        <w:shd w:val="clear" w:color="auto" w:fill="F2FB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Ресурсный центр медиации (</w:t>
      </w:r>
      <w:hyperlink r:id="rId8" w:tgtFrame="_blank" w:history="1">
        <w:r w:rsidRPr="000B40B3">
          <w:rPr>
            <w:rFonts w:ascii="Tahoma" w:eastAsia="Times New Roman" w:hAnsi="Tahoma" w:cs="Tahoma"/>
            <w:color w:val="BB4B00"/>
            <w:sz w:val="16"/>
            <w:u w:val="single"/>
            <w:lang w:eastAsia="ru-RU"/>
          </w:rPr>
          <w:t>http://www.mediators.ru</w:t>
        </w:r>
      </w:hyperlink>
      <w:r w:rsidRPr="000B40B3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)</w:t>
      </w:r>
    </w:p>
    <w:p w:rsidR="000B40B3" w:rsidRPr="000B40B3" w:rsidRDefault="000B40B3" w:rsidP="000B40B3">
      <w:pPr>
        <w:numPr>
          <w:ilvl w:val="0"/>
          <w:numId w:val="1"/>
        </w:numPr>
        <w:shd w:val="clear" w:color="auto" w:fill="F2FB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462F26"/>
          <w:sz w:val="19"/>
          <w:szCs w:val="19"/>
          <w:lang w:eastAsia="ru-RU"/>
        </w:rPr>
        <w:t>Научно-методический Центр медиации и права (</w:t>
      </w:r>
      <w:hyperlink r:id="rId9" w:tgtFrame="_blank" w:history="1">
        <w:r w:rsidRPr="000B40B3">
          <w:rPr>
            <w:rFonts w:ascii="Tahoma" w:eastAsia="Times New Roman" w:hAnsi="Tahoma" w:cs="Tahoma"/>
            <w:color w:val="BB4B00"/>
            <w:sz w:val="16"/>
            <w:u w:val="single"/>
            <w:lang w:eastAsia="ru-RU"/>
          </w:rPr>
          <w:t>http://www.mediacia.com</w:t>
        </w:r>
      </w:hyperlink>
      <w:r w:rsidRPr="000B40B3">
        <w:rPr>
          <w:rFonts w:ascii="Tahoma" w:eastAsia="Times New Roman" w:hAnsi="Tahoma" w:cs="Tahoma"/>
          <w:color w:val="462F26"/>
          <w:sz w:val="19"/>
          <w:szCs w:val="19"/>
          <w:lang w:eastAsia="ru-RU"/>
        </w:rPr>
        <w:t>)</w:t>
      </w:r>
    </w:p>
    <w:p w:rsidR="000B40B3" w:rsidRPr="000B40B3" w:rsidRDefault="000B40B3" w:rsidP="000B40B3">
      <w:pPr>
        <w:numPr>
          <w:ilvl w:val="0"/>
          <w:numId w:val="1"/>
        </w:numPr>
        <w:shd w:val="clear" w:color="auto" w:fill="F2FB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462F26"/>
          <w:sz w:val="19"/>
          <w:szCs w:val="19"/>
          <w:lang w:eastAsia="ru-RU"/>
        </w:rPr>
        <w:t>Автономная некоммерческая организация «Уральский центр медиации» (</w:t>
      </w:r>
      <w:hyperlink r:id="rId10" w:tgtFrame="_blank" w:history="1">
        <w:r w:rsidRPr="000B40B3">
          <w:rPr>
            <w:rFonts w:ascii="Tahoma" w:eastAsia="Times New Roman" w:hAnsi="Tahoma" w:cs="Tahoma"/>
            <w:color w:val="BB4B00"/>
            <w:sz w:val="16"/>
            <w:u w:val="single"/>
            <w:lang w:eastAsia="ru-RU"/>
          </w:rPr>
          <w:t>http://www.uralmediator.ru</w:t>
        </w:r>
      </w:hyperlink>
      <w:r w:rsidRPr="000B40B3">
        <w:rPr>
          <w:rFonts w:ascii="Tahoma" w:eastAsia="Times New Roman" w:hAnsi="Tahoma" w:cs="Tahoma"/>
          <w:color w:val="462F26"/>
          <w:sz w:val="19"/>
          <w:szCs w:val="19"/>
          <w:lang w:eastAsia="ru-RU"/>
        </w:rPr>
        <w:t>)</w:t>
      </w:r>
    </w:p>
    <w:p w:rsidR="000B40B3" w:rsidRPr="000B40B3" w:rsidRDefault="000B40B3" w:rsidP="000B40B3">
      <w:pPr>
        <w:numPr>
          <w:ilvl w:val="0"/>
          <w:numId w:val="1"/>
        </w:numPr>
        <w:shd w:val="clear" w:color="auto" w:fill="F2FBFF"/>
        <w:spacing w:after="0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Некоммерческое партнерство «Национальная организация медиаторов» (</w:t>
      </w:r>
      <w:hyperlink r:id="rId11" w:tgtFrame="_blank" w:history="1">
        <w:r w:rsidRPr="000B40B3">
          <w:rPr>
            <w:rFonts w:ascii="Tahoma" w:eastAsia="Times New Roman" w:hAnsi="Tahoma" w:cs="Tahoma"/>
            <w:color w:val="BB4B00"/>
            <w:sz w:val="16"/>
            <w:u w:val="single"/>
            <w:lang w:eastAsia="ru-RU"/>
          </w:rPr>
          <w:t>http://npnom.ru</w:t>
        </w:r>
      </w:hyperlink>
      <w:r w:rsidRPr="000B40B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)</w:t>
      </w:r>
    </w:p>
    <w:p w:rsidR="000B40B3" w:rsidRPr="000B40B3" w:rsidRDefault="000B40B3" w:rsidP="000B40B3">
      <w:pPr>
        <w:numPr>
          <w:ilvl w:val="0"/>
          <w:numId w:val="1"/>
        </w:numPr>
        <w:shd w:val="clear" w:color="auto" w:fill="F2FBFF"/>
        <w:spacing w:after="136"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Некоммерческое партнерство "ЛИГА МЕДИАТОРОВ" (</w:t>
      </w:r>
      <w:hyperlink r:id="rId12" w:tgtFrame="_blank" w:history="1">
        <w:r w:rsidRPr="000B40B3">
          <w:rPr>
            <w:rFonts w:ascii="Tahoma" w:eastAsia="Times New Roman" w:hAnsi="Tahoma" w:cs="Tahoma"/>
            <w:color w:val="BB4B00"/>
            <w:sz w:val="16"/>
            <w:u w:val="single"/>
            <w:lang w:eastAsia="ru-RU"/>
          </w:rPr>
          <w:t>http://arbimed.ru</w:t>
        </w:r>
      </w:hyperlink>
      <w:r w:rsidRPr="000B40B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)</w:t>
      </w:r>
    </w:p>
    <w:p w:rsidR="000B40B3" w:rsidRPr="000B40B3" w:rsidRDefault="000B40B3" w:rsidP="000B40B3">
      <w:pPr>
        <w:spacing w:line="299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0B40B3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Просмотров всего: 43, сегодня: 1</w:t>
      </w:r>
    </w:p>
    <w:p w:rsidR="00373E86" w:rsidRDefault="00373E86"/>
    <w:sectPr w:rsidR="00373E86" w:rsidSect="0037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764AF"/>
    <w:multiLevelType w:val="multilevel"/>
    <w:tmpl w:val="596E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40B3"/>
    <w:rsid w:val="000B40B3"/>
    <w:rsid w:val="001637F2"/>
    <w:rsid w:val="00373E86"/>
    <w:rsid w:val="0069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86"/>
  </w:style>
  <w:style w:type="paragraph" w:styleId="1">
    <w:name w:val="heading 1"/>
    <w:basedOn w:val="a"/>
    <w:link w:val="10"/>
    <w:uiPriority w:val="9"/>
    <w:qFormat/>
    <w:rsid w:val="000B4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B40B3"/>
    <w:rPr>
      <w:color w:val="0000FF"/>
      <w:u w:val="single"/>
    </w:rPr>
  </w:style>
  <w:style w:type="character" w:customStyle="1" w:styleId="delim">
    <w:name w:val="delim"/>
    <w:basedOn w:val="a0"/>
    <w:rsid w:val="000B40B3"/>
  </w:style>
  <w:style w:type="paragraph" w:styleId="a4">
    <w:name w:val="Normal (Web)"/>
    <w:basedOn w:val="a"/>
    <w:uiPriority w:val="99"/>
    <w:semiHidden/>
    <w:unhideWhenUsed/>
    <w:rsid w:val="000B4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56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single" w:sz="6" w:space="14" w:color="CDD8E3"/>
            <w:right w:val="none" w:sz="0" w:space="0" w:color="auto"/>
          </w:divBdr>
          <w:divsChild>
            <w:div w:id="2087992425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2462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6525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tors.ru/rus/abou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dim.ru/" TargetMode="External"/><Relationship Id="rId12" Type="http://schemas.openxmlformats.org/officeDocument/2006/relationships/hyperlink" Target="http://arbim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0tgo.uralschool.ru/?section_id=93" TargetMode="External"/><Relationship Id="rId11" Type="http://schemas.openxmlformats.org/officeDocument/2006/relationships/hyperlink" Target="http://npnom.ru/" TargetMode="External"/><Relationship Id="rId5" Type="http://schemas.openxmlformats.org/officeDocument/2006/relationships/hyperlink" Target="https://50tgo.uralschool.ru/" TargetMode="External"/><Relationship Id="rId10" Type="http://schemas.openxmlformats.org/officeDocument/2006/relationships/hyperlink" Target="http://www.uralmediat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ci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2019-10-22T10:45:00Z</dcterms:created>
  <dcterms:modified xsi:type="dcterms:W3CDTF">2019-10-22T10:45:00Z</dcterms:modified>
</cp:coreProperties>
</file>